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09" w:rsidRPr="00570738" w:rsidRDefault="00BB6609" w:rsidP="00BB6609">
      <w:pPr>
        <w:pStyle w:val="a4"/>
        <w:spacing w:before="0" w:beforeAutospacing="0" w:after="0" w:afterAutospacing="0"/>
        <w:jc w:val="center"/>
        <w:textAlignment w:val="baseline"/>
      </w:pPr>
      <w:r w:rsidRPr="00570738">
        <w:rPr>
          <w:rStyle w:val="a5"/>
          <w:bdr w:val="none" w:sz="0" w:space="0" w:color="auto" w:frame="1"/>
        </w:rPr>
        <w:t>Аннотация к рабочим программам воспитателей</w:t>
      </w:r>
      <w:r w:rsidR="00170F2D" w:rsidRPr="00170F2D">
        <w:rPr>
          <w:sz w:val="28"/>
          <w:szCs w:val="28"/>
        </w:rPr>
        <w:t xml:space="preserve"> </w:t>
      </w:r>
    </w:p>
    <w:p w:rsidR="00BB6609" w:rsidRPr="00570738" w:rsidRDefault="004A1004" w:rsidP="00613093">
      <w:pPr>
        <w:spacing w:line="237" w:lineRule="auto"/>
        <w:ind w:left="7" w:firstLine="706"/>
        <w:jc w:val="both"/>
        <w:rPr>
          <w:sz w:val="24"/>
          <w:szCs w:val="24"/>
        </w:rPr>
      </w:pPr>
      <w:proofErr w:type="gramStart"/>
      <w:r>
        <w:rPr>
          <w:rStyle w:val="a5"/>
          <w:color w:val="1D1D1D"/>
          <w:sz w:val="24"/>
          <w:szCs w:val="24"/>
          <w:bdr w:val="none" w:sz="0" w:space="0" w:color="auto" w:frame="1"/>
        </w:rPr>
        <w:t>Рабочие программы</w:t>
      </w:r>
      <w:r w:rsidR="00BB6609" w:rsidRPr="00570738">
        <w:rPr>
          <w:rStyle w:val="a5"/>
          <w:color w:val="1D1D1D"/>
          <w:sz w:val="24"/>
          <w:szCs w:val="24"/>
          <w:bdr w:val="none" w:sz="0" w:space="0" w:color="auto" w:frame="1"/>
        </w:rPr>
        <w:t xml:space="preserve"> разновозрастных групп  составлены на основе Образовательной программы  </w:t>
      </w:r>
      <w:r w:rsidR="00BB6609" w:rsidRPr="00570738">
        <w:rPr>
          <w:sz w:val="24"/>
          <w:szCs w:val="24"/>
        </w:rPr>
        <w:t xml:space="preserve"> дошкольного уровня образования муниципального бюджетного  общеобразовательного учреждения «Краснощековская СОШ № 1»</w:t>
      </w:r>
      <w:r w:rsidR="00BB6609">
        <w:rPr>
          <w:sz w:val="24"/>
          <w:szCs w:val="24"/>
        </w:rPr>
        <w:t xml:space="preserve"> (далее </w:t>
      </w:r>
      <w:r w:rsidR="00170F2D">
        <w:rPr>
          <w:sz w:val="24"/>
          <w:szCs w:val="24"/>
        </w:rPr>
        <w:t>РП</w:t>
      </w:r>
      <w:r w:rsidR="00BB6609" w:rsidRPr="00570738">
        <w:rPr>
          <w:sz w:val="24"/>
          <w:szCs w:val="24"/>
        </w:rPr>
        <w:t xml:space="preserve">) </w:t>
      </w:r>
      <w:r w:rsidR="00BB6609" w:rsidRPr="00570738">
        <w:rPr>
          <w:rStyle w:val="a5"/>
          <w:color w:val="1D1D1D"/>
          <w:sz w:val="24"/>
          <w:szCs w:val="24"/>
          <w:bdr w:val="none" w:sz="0" w:space="0" w:color="auto" w:frame="1"/>
        </w:rPr>
        <w:t xml:space="preserve"> </w:t>
      </w:r>
      <w:r w:rsidR="00BB6609" w:rsidRPr="00570738">
        <w:rPr>
          <w:sz w:val="24"/>
          <w:szCs w:val="24"/>
        </w:rPr>
        <w:t xml:space="preserve"> </w:t>
      </w:r>
      <w:r w:rsidR="00BB6609">
        <w:rPr>
          <w:sz w:val="24"/>
          <w:szCs w:val="24"/>
        </w:rPr>
        <w:t xml:space="preserve"> </w:t>
      </w:r>
      <w:r w:rsidR="00170F2D">
        <w:rPr>
          <w:sz w:val="24"/>
          <w:szCs w:val="24"/>
        </w:rPr>
        <w:t xml:space="preserve"> и п</w:t>
      </w:r>
      <w:r w:rsidR="00BB6609" w:rsidRPr="00570738">
        <w:rPr>
          <w:sz w:val="24"/>
          <w:szCs w:val="24"/>
        </w:rPr>
        <w:t>римерной общеобразовательной программы дошкольного обр</w:t>
      </w:r>
      <w:r>
        <w:rPr>
          <w:sz w:val="24"/>
          <w:szCs w:val="24"/>
        </w:rPr>
        <w:t>азования «От рождения до школы»  п</w:t>
      </w:r>
      <w:r w:rsidR="00BB6609" w:rsidRPr="00570738">
        <w:rPr>
          <w:sz w:val="24"/>
          <w:szCs w:val="24"/>
        </w:rPr>
        <w:t xml:space="preserve">од ред. Н.Е. </w:t>
      </w:r>
      <w:proofErr w:type="spellStart"/>
      <w:r w:rsidR="00BB6609" w:rsidRPr="00570738">
        <w:rPr>
          <w:sz w:val="24"/>
          <w:szCs w:val="24"/>
        </w:rPr>
        <w:t>Вераксы</w:t>
      </w:r>
      <w:proofErr w:type="spellEnd"/>
      <w:r w:rsidR="00BB6609" w:rsidRPr="00570738">
        <w:rPr>
          <w:sz w:val="24"/>
          <w:szCs w:val="24"/>
        </w:rPr>
        <w:t xml:space="preserve">, Т.С. Комаровой, М.А. </w:t>
      </w:r>
      <w:r w:rsidR="00613093" w:rsidRPr="00613093">
        <w:rPr>
          <w:rFonts w:eastAsia="Times New Roman"/>
          <w:sz w:val="24"/>
          <w:szCs w:val="24"/>
        </w:rPr>
        <w:t>с учѐтом Федерального государственного образовательного стандарта дошкольного образования (далее – ФГОС ДО), образовательных по</w:t>
      </w:r>
      <w:r w:rsidR="00613093">
        <w:rPr>
          <w:rFonts w:eastAsia="Times New Roman"/>
          <w:sz w:val="24"/>
          <w:szCs w:val="24"/>
        </w:rPr>
        <w:t xml:space="preserve">требностей и запросов родителей, </w:t>
      </w:r>
      <w:r w:rsidR="00BB6609" w:rsidRPr="00570738">
        <w:rPr>
          <w:sz w:val="24"/>
          <w:szCs w:val="24"/>
        </w:rPr>
        <w:t>с включением</w:t>
      </w:r>
      <w:proofErr w:type="gramEnd"/>
      <w:r w:rsidR="00BB6609" w:rsidRPr="00570738">
        <w:rPr>
          <w:sz w:val="24"/>
          <w:szCs w:val="24"/>
        </w:rPr>
        <w:t xml:space="preserve"> парциальных программ:</w:t>
      </w:r>
    </w:p>
    <w:p w:rsidR="00BB6609" w:rsidRPr="00570738" w:rsidRDefault="00BB6609" w:rsidP="00BB6609">
      <w:pPr>
        <w:pStyle w:val="a3"/>
        <w:numPr>
          <w:ilvl w:val="0"/>
          <w:numId w:val="3"/>
        </w:numPr>
      </w:pPr>
      <w:r w:rsidRPr="00570738">
        <w:t>Программа «Математические ступеньки» Е.В. Колесникова</w:t>
      </w:r>
    </w:p>
    <w:p w:rsidR="00BB6609" w:rsidRPr="00570738" w:rsidRDefault="00BB6609" w:rsidP="00BB6609">
      <w:pPr>
        <w:pStyle w:val="a3"/>
        <w:numPr>
          <w:ilvl w:val="0"/>
          <w:numId w:val="3"/>
        </w:numPr>
        <w:tabs>
          <w:tab w:val="left" w:pos="1720"/>
          <w:tab w:val="left" w:pos="2420"/>
          <w:tab w:val="left" w:pos="3280"/>
          <w:tab w:val="left" w:pos="3700"/>
          <w:tab w:val="left" w:pos="4640"/>
          <w:tab w:val="left" w:pos="6500"/>
        </w:tabs>
      </w:pPr>
      <w:r w:rsidRPr="00570738">
        <w:t>Программа</w:t>
      </w:r>
      <w:r w:rsidRPr="00570738">
        <w:tab/>
        <w:t>«От</w:t>
      </w:r>
      <w:r w:rsidRPr="00570738">
        <w:tab/>
        <w:t>звука к букве</w:t>
      </w:r>
      <w:proofErr w:type="gramStart"/>
      <w:r w:rsidRPr="00570738">
        <w:t xml:space="preserve">.»  </w:t>
      </w:r>
      <w:proofErr w:type="gramEnd"/>
      <w:r w:rsidRPr="00570738">
        <w:t>Формирование</w:t>
      </w:r>
    </w:p>
    <w:p w:rsidR="00BB6609" w:rsidRPr="00570738" w:rsidRDefault="00BB6609" w:rsidP="00BB6609">
      <w:pPr>
        <w:pStyle w:val="a3"/>
        <w:tabs>
          <w:tab w:val="left" w:pos="1720"/>
          <w:tab w:val="left" w:pos="2420"/>
          <w:tab w:val="left" w:pos="3280"/>
          <w:tab w:val="left" w:pos="3700"/>
          <w:tab w:val="left" w:pos="4640"/>
          <w:tab w:val="left" w:pos="6500"/>
        </w:tabs>
      </w:pPr>
      <w:r w:rsidRPr="00570738">
        <w:t>аналитико-синтетической активности как предпосылки обучения грамоте» Е.В.Колесникова</w:t>
      </w:r>
    </w:p>
    <w:p w:rsidR="00BB6609" w:rsidRPr="00570738" w:rsidRDefault="00BB6609" w:rsidP="00BB6609">
      <w:pPr>
        <w:spacing w:line="15" w:lineRule="exact"/>
        <w:rPr>
          <w:sz w:val="24"/>
          <w:szCs w:val="24"/>
        </w:rPr>
      </w:pPr>
    </w:p>
    <w:p w:rsidR="00BB6609" w:rsidRPr="00570738" w:rsidRDefault="00BB6609" w:rsidP="00BB6609">
      <w:pPr>
        <w:pStyle w:val="a3"/>
        <w:numPr>
          <w:ilvl w:val="0"/>
          <w:numId w:val="3"/>
        </w:numPr>
        <w:spacing w:line="234" w:lineRule="auto"/>
        <w:ind w:right="100"/>
      </w:pPr>
      <w:r w:rsidRPr="00570738">
        <w:t>«Безопасность» под редакцией Н.Н.Авдеева, О.Л.Князева, Р.Б.,</w:t>
      </w:r>
      <w:r w:rsidR="004A1004">
        <w:t xml:space="preserve"> </w:t>
      </w:r>
      <w:proofErr w:type="spellStart"/>
      <w:r w:rsidRPr="00570738">
        <w:t>Стеркина</w:t>
      </w:r>
      <w:proofErr w:type="spellEnd"/>
      <w:r w:rsidRPr="00570738">
        <w:t xml:space="preserve">.  </w:t>
      </w:r>
    </w:p>
    <w:p w:rsidR="00BB6609" w:rsidRPr="00570738" w:rsidRDefault="00BB6609" w:rsidP="00BB6609">
      <w:pPr>
        <w:pStyle w:val="a3"/>
        <w:numPr>
          <w:ilvl w:val="0"/>
          <w:numId w:val="3"/>
        </w:numPr>
      </w:pPr>
      <w:r w:rsidRPr="00570738">
        <w:t>Региональный компонент.</w:t>
      </w:r>
    </w:p>
    <w:p w:rsidR="004A1004" w:rsidRDefault="00613093" w:rsidP="00613093">
      <w:pPr>
        <w:spacing w:line="236" w:lineRule="auto"/>
        <w:jc w:val="both"/>
        <w:rPr>
          <w:color w:val="1D1D1D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6609">
        <w:rPr>
          <w:color w:val="1D1D1D"/>
        </w:rPr>
        <w:t xml:space="preserve"> </w:t>
      </w:r>
      <w:r w:rsidR="00BB6609" w:rsidRPr="00570738">
        <w:rPr>
          <w:color w:val="1D1D1D"/>
          <w:sz w:val="24"/>
          <w:szCs w:val="24"/>
        </w:rPr>
        <w:t xml:space="preserve">Рабочие программы – нормативно – управленческие документы Учреждения, характеризующие систему организации образовательной деятельности педагогов.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  </w:t>
      </w:r>
      <w:proofErr w:type="gramStart"/>
      <w:r w:rsidR="00BB6609" w:rsidRPr="00570738">
        <w:rPr>
          <w:color w:val="1D1D1D"/>
          <w:sz w:val="24"/>
          <w:szCs w:val="24"/>
        </w:rPr>
        <w:t>ДО</w:t>
      </w:r>
      <w:proofErr w:type="gramEnd"/>
      <w:r w:rsidR="00BB6609" w:rsidRPr="00570738">
        <w:rPr>
          <w:color w:val="1D1D1D"/>
          <w:sz w:val="24"/>
          <w:szCs w:val="24"/>
        </w:rPr>
        <w:t>.</w:t>
      </w:r>
    </w:p>
    <w:p w:rsidR="00BB6609" w:rsidRPr="00570738" w:rsidRDefault="00BB6609" w:rsidP="00BB6609">
      <w:pPr>
        <w:spacing w:line="236" w:lineRule="auto"/>
        <w:ind w:firstLine="711"/>
        <w:jc w:val="both"/>
        <w:rPr>
          <w:sz w:val="24"/>
          <w:szCs w:val="24"/>
        </w:rPr>
      </w:pPr>
      <w:r w:rsidRPr="00BB6609">
        <w:rPr>
          <w:sz w:val="24"/>
          <w:szCs w:val="24"/>
        </w:rPr>
        <w:t xml:space="preserve"> </w:t>
      </w:r>
      <w:proofErr w:type="gramStart"/>
      <w:r w:rsidRPr="00570738">
        <w:rPr>
          <w:sz w:val="24"/>
          <w:szCs w:val="24"/>
        </w:rPr>
        <w:t>Разделение детей на возрастные группы</w:t>
      </w:r>
      <w:r w:rsidR="00B22C90">
        <w:rPr>
          <w:sz w:val="24"/>
          <w:szCs w:val="24"/>
        </w:rPr>
        <w:t>,</w:t>
      </w:r>
      <w:r w:rsidRPr="00570738">
        <w:rPr>
          <w:sz w:val="24"/>
          <w:szCs w:val="24"/>
        </w:rPr>
        <w:t xml:space="preserve">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  <w:r>
        <w:rPr>
          <w:sz w:val="24"/>
          <w:szCs w:val="24"/>
        </w:rPr>
        <w:t xml:space="preserve">  </w:t>
      </w:r>
      <w:r w:rsidRPr="00570738">
        <w:rPr>
          <w:sz w:val="24"/>
          <w:szCs w:val="24"/>
        </w:rPr>
        <w:t xml:space="preserve"> </w:t>
      </w:r>
      <w:proofErr w:type="gramEnd"/>
    </w:p>
    <w:p w:rsidR="004A1004" w:rsidRDefault="00BB6609" w:rsidP="00BB6609">
      <w:pPr>
        <w:pStyle w:val="a4"/>
        <w:spacing w:before="0" w:beforeAutospacing="0" w:after="0" w:afterAutospacing="0"/>
        <w:jc w:val="both"/>
        <w:textAlignment w:val="baseline"/>
        <w:rPr>
          <w:color w:val="1D1D1D"/>
        </w:rPr>
      </w:pPr>
      <w:r>
        <w:rPr>
          <w:color w:val="1D1D1D"/>
        </w:rPr>
        <w:t xml:space="preserve"> </w:t>
      </w:r>
      <w:r w:rsidRPr="00570738">
        <w:rPr>
          <w:color w:val="1D1D1D"/>
        </w:rPr>
        <w:t xml:space="preserve">Содержание </w:t>
      </w:r>
      <w:r w:rsidR="00613093">
        <w:rPr>
          <w:color w:val="1D1D1D"/>
        </w:rPr>
        <w:t>РП</w:t>
      </w:r>
      <w:r w:rsidRPr="00570738">
        <w:rPr>
          <w:color w:val="1D1D1D"/>
        </w:rPr>
        <w:t xml:space="preserve">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</w:t>
      </w:r>
    </w:p>
    <w:p w:rsidR="00BB6609" w:rsidRDefault="00BB6609" w:rsidP="00BB6609">
      <w:pPr>
        <w:pStyle w:val="a4"/>
        <w:spacing w:before="0" w:beforeAutospacing="0" w:after="0" w:afterAutospacing="0"/>
        <w:jc w:val="both"/>
        <w:textAlignment w:val="baseline"/>
        <w:rPr>
          <w:color w:val="1D1D1D"/>
        </w:rPr>
      </w:pPr>
      <w:r w:rsidRPr="00570738">
        <w:rPr>
          <w:color w:val="1D1D1D"/>
        </w:rPr>
        <w:t xml:space="preserve"> — социально – коммуникативное, познавательное, речевое, художественно – эстетическое, физическое развитие.</w:t>
      </w:r>
    </w:p>
    <w:p w:rsidR="00BB6609" w:rsidRPr="00570738" w:rsidRDefault="00BB6609" w:rsidP="00BB6609">
      <w:pPr>
        <w:pStyle w:val="a4"/>
        <w:spacing w:before="0" w:beforeAutospacing="0" w:after="0" w:afterAutospacing="0"/>
        <w:jc w:val="both"/>
        <w:textAlignment w:val="baseline"/>
        <w:rPr>
          <w:color w:val="1D1D1D"/>
        </w:rPr>
      </w:pPr>
      <w:r w:rsidRPr="00570738">
        <w:rPr>
          <w:color w:val="1D1D1D"/>
        </w:rPr>
        <w:t>Рабочие программы имеют определенную структуру и состоят из двух частей: обязательной части (инвариантной) и части, формируемой участниками образовательных отношений (</w:t>
      </w:r>
      <w:proofErr w:type="gramStart"/>
      <w:r w:rsidRPr="00570738">
        <w:rPr>
          <w:color w:val="1D1D1D"/>
        </w:rPr>
        <w:t>вариативная</w:t>
      </w:r>
      <w:proofErr w:type="gramEnd"/>
      <w:r w:rsidRPr="00570738">
        <w:rPr>
          <w:color w:val="1D1D1D"/>
        </w:rPr>
        <w:t>).</w:t>
      </w:r>
    </w:p>
    <w:p w:rsidR="00BB6609" w:rsidRPr="00570738" w:rsidRDefault="004A1004" w:rsidP="00BB6609">
      <w:pPr>
        <w:pStyle w:val="a4"/>
        <w:spacing w:before="0" w:beforeAutospacing="0" w:after="0" w:afterAutospacing="0"/>
        <w:jc w:val="both"/>
        <w:textAlignment w:val="baseline"/>
        <w:rPr>
          <w:color w:val="1D1D1D"/>
        </w:rPr>
      </w:pPr>
      <w:r>
        <w:rPr>
          <w:color w:val="1D1D1D"/>
        </w:rPr>
        <w:t xml:space="preserve">    </w:t>
      </w:r>
      <w:r w:rsidR="00BB6609" w:rsidRPr="00570738">
        <w:rPr>
          <w:color w:val="1D1D1D"/>
        </w:rPr>
        <w:t xml:space="preserve">Первая часть включает: пояснительную записку, организационные условия жизнедеятельности воспитанников, содержание </w:t>
      </w:r>
      <w:proofErr w:type="gramStart"/>
      <w:r w:rsidR="00BB6609" w:rsidRPr="00570738">
        <w:rPr>
          <w:color w:val="1D1D1D"/>
        </w:rPr>
        <w:t>психолого – педагогической</w:t>
      </w:r>
      <w:proofErr w:type="gramEnd"/>
      <w:r w:rsidR="00BB6609" w:rsidRPr="00570738">
        <w:rPr>
          <w:color w:val="1D1D1D"/>
        </w:rPr>
        <w:t xml:space="preserve"> работы по освоению воспитанниками образовательных областей, целевые ориентиры.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BB6609" w:rsidRPr="00570738" w:rsidRDefault="004A1004" w:rsidP="004A1004">
      <w:pPr>
        <w:pStyle w:val="a4"/>
        <w:spacing w:before="0" w:beforeAutospacing="0" w:after="0" w:afterAutospacing="0"/>
        <w:jc w:val="both"/>
        <w:textAlignment w:val="baseline"/>
        <w:rPr>
          <w:color w:val="1D1D1D"/>
        </w:rPr>
      </w:pPr>
      <w:r>
        <w:rPr>
          <w:color w:val="1D1D1D"/>
        </w:rPr>
        <w:t xml:space="preserve">    </w:t>
      </w:r>
      <w:r w:rsidR="00BB6609" w:rsidRPr="00570738">
        <w:rPr>
          <w:color w:val="1D1D1D"/>
        </w:rPr>
        <w:t xml:space="preserve">Вторая часть включает направления, выбранные педагогическим коллективом на учебный год, раскрывает работу по реализации приоритетных направлений деятельности Учреждения. Эта часть программы формируется непосредственно педагогами Учреждения. </w:t>
      </w:r>
      <w:r>
        <w:rPr>
          <w:color w:val="1D1D1D"/>
        </w:rPr>
        <w:t xml:space="preserve">   </w:t>
      </w:r>
      <w:r w:rsidR="00BB6609" w:rsidRPr="00570738">
        <w:rPr>
          <w:color w:val="1D1D1D"/>
        </w:rPr>
        <w:t xml:space="preserve">Через все </w:t>
      </w:r>
      <w:r w:rsidR="00613093">
        <w:rPr>
          <w:color w:val="1D1D1D"/>
        </w:rPr>
        <w:t>РП</w:t>
      </w:r>
      <w:r w:rsidR="00BB6609" w:rsidRPr="00570738">
        <w:rPr>
          <w:color w:val="1D1D1D"/>
        </w:rPr>
        <w:t xml:space="preserve"> Учреждения проходит комплексно – тематический план образовательной программы, что позволяет в полном объеме осуществлять взаимосвязь в планировании педагогов и мониторинге (диагностике) освоения программных задач.</w:t>
      </w:r>
    </w:p>
    <w:p w:rsidR="00613093" w:rsidRDefault="004A1004" w:rsidP="00170F2D">
      <w:pPr>
        <w:spacing w:line="234" w:lineRule="auto"/>
        <w:ind w:left="7" w:right="20" w:firstLine="706"/>
        <w:rPr>
          <w:rFonts w:eastAsia="Times New Roman"/>
          <w:sz w:val="28"/>
          <w:szCs w:val="28"/>
        </w:rPr>
      </w:pPr>
      <w:r w:rsidRPr="00613093">
        <w:rPr>
          <w:color w:val="1D1D1D"/>
          <w:sz w:val="24"/>
          <w:szCs w:val="24"/>
        </w:rPr>
        <w:t xml:space="preserve">  </w:t>
      </w:r>
      <w:r w:rsidR="00BB6609" w:rsidRPr="00613093">
        <w:rPr>
          <w:color w:val="1D1D1D"/>
          <w:sz w:val="24"/>
          <w:szCs w:val="24"/>
        </w:rPr>
        <w:t xml:space="preserve">Рабочие программы приняты на Педагогическом совете и утверждены приказом </w:t>
      </w:r>
      <w:r w:rsidR="00613093">
        <w:rPr>
          <w:color w:val="1D1D1D"/>
          <w:sz w:val="24"/>
          <w:szCs w:val="24"/>
        </w:rPr>
        <w:t>директора ОУ</w:t>
      </w:r>
      <w:r w:rsidR="00BB6609" w:rsidRPr="00613093">
        <w:rPr>
          <w:color w:val="1D1D1D"/>
          <w:sz w:val="24"/>
          <w:szCs w:val="24"/>
        </w:rPr>
        <w:t xml:space="preserve">. </w:t>
      </w:r>
      <w:r w:rsidR="00613093">
        <w:rPr>
          <w:color w:val="1D1D1D"/>
          <w:sz w:val="24"/>
          <w:szCs w:val="24"/>
        </w:rPr>
        <w:t xml:space="preserve"> </w:t>
      </w:r>
      <w:r w:rsidR="00BB6609" w:rsidRPr="00613093">
        <w:rPr>
          <w:color w:val="1D1D1D"/>
          <w:sz w:val="24"/>
          <w:szCs w:val="24"/>
        </w:rPr>
        <w:t>За качеством реализации Рабочих программ осуществляется системный контроль.</w:t>
      </w:r>
      <w:r w:rsidR="00170F2D" w:rsidRPr="00170F2D">
        <w:rPr>
          <w:rFonts w:eastAsia="Times New Roman"/>
          <w:sz w:val="28"/>
          <w:szCs w:val="28"/>
        </w:rPr>
        <w:t xml:space="preserve"> </w:t>
      </w:r>
    </w:p>
    <w:p w:rsidR="00613093" w:rsidRDefault="00170F2D" w:rsidP="00170F2D">
      <w:pPr>
        <w:spacing w:line="234" w:lineRule="auto"/>
        <w:ind w:left="7" w:right="20" w:firstLine="706"/>
        <w:rPr>
          <w:rFonts w:eastAsia="Times New Roman"/>
          <w:sz w:val="24"/>
          <w:szCs w:val="24"/>
        </w:rPr>
      </w:pPr>
      <w:r w:rsidRPr="00170F2D">
        <w:rPr>
          <w:rFonts w:eastAsia="Times New Roman"/>
          <w:sz w:val="24"/>
          <w:szCs w:val="24"/>
        </w:rPr>
        <w:t xml:space="preserve">Программа рассчитана на 1 год обучения. </w:t>
      </w:r>
    </w:p>
    <w:p w:rsidR="00170F2D" w:rsidRDefault="00170F2D" w:rsidP="00170F2D">
      <w:pPr>
        <w:spacing w:line="234" w:lineRule="auto"/>
        <w:ind w:left="7" w:right="20" w:firstLine="706"/>
        <w:rPr>
          <w:rFonts w:eastAsia="Times New Roman"/>
          <w:sz w:val="28"/>
          <w:szCs w:val="28"/>
        </w:rPr>
      </w:pPr>
      <w:r w:rsidRPr="00170F2D">
        <w:rPr>
          <w:rFonts w:eastAsia="Times New Roman"/>
          <w:sz w:val="24"/>
          <w:szCs w:val="24"/>
        </w:rPr>
        <w:t>Программа реализуется на государственном языке РФ.</w:t>
      </w:r>
    </w:p>
    <w:p w:rsidR="00170F2D" w:rsidRDefault="00170F2D" w:rsidP="00170F2D">
      <w:pPr>
        <w:spacing w:line="15" w:lineRule="exact"/>
        <w:rPr>
          <w:rFonts w:eastAsia="Times New Roman"/>
          <w:sz w:val="28"/>
          <w:szCs w:val="28"/>
        </w:rPr>
      </w:pPr>
    </w:p>
    <w:p w:rsidR="00170F2D" w:rsidRPr="008674D0" w:rsidRDefault="00170F2D" w:rsidP="00170F2D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 xml:space="preserve">Цель Программы – создание благоприятных условий для полноценного проживания ребенком дошкольного детства, с помощью проектирования социальных ситуаций развития ребенка и развивающей предметно-пространственной среды, обеспечивающих позитивную </w:t>
      </w:r>
      <w:r w:rsidRPr="008674D0">
        <w:rPr>
          <w:rFonts w:eastAsia="Times New Roman"/>
          <w:sz w:val="24"/>
          <w:szCs w:val="24"/>
        </w:rPr>
        <w:lastRenderedPageBreak/>
        <w:t>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70F2D" w:rsidRPr="008674D0" w:rsidRDefault="00170F2D" w:rsidP="00170F2D">
      <w:pPr>
        <w:spacing w:line="4" w:lineRule="exact"/>
        <w:rPr>
          <w:rFonts w:eastAsia="Times New Roman"/>
          <w:sz w:val="24"/>
          <w:szCs w:val="24"/>
        </w:rPr>
      </w:pPr>
    </w:p>
    <w:p w:rsidR="00170F2D" w:rsidRPr="008674D0" w:rsidRDefault="00B22C90" w:rsidP="00170F2D">
      <w:pPr>
        <w:numPr>
          <w:ilvl w:val="1"/>
          <w:numId w:val="4"/>
        </w:numPr>
        <w:tabs>
          <w:tab w:val="left" w:pos="547"/>
        </w:tabs>
        <w:ind w:left="547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70F2D" w:rsidRPr="008674D0">
        <w:rPr>
          <w:rFonts w:eastAsia="Times New Roman"/>
          <w:sz w:val="24"/>
          <w:szCs w:val="24"/>
        </w:rPr>
        <w:t>программе учитываются:</w:t>
      </w:r>
    </w:p>
    <w:p w:rsidR="008674D0" w:rsidRPr="008674D0" w:rsidRDefault="008674D0" w:rsidP="008674D0">
      <w:pPr>
        <w:numPr>
          <w:ilvl w:val="0"/>
          <w:numId w:val="5"/>
        </w:numPr>
        <w:tabs>
          <w:tab w:val="left" w:pos="194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</w:t>
      </w:r>
      <w:r w:rsidR="00B22C90">
        <w:rPr>
          <w:rFonts w:eastAsia="Times New Roman"/>
          <w:sz w:val="24"/>
          <w:szCs w:val="24"/>
        </w:rPr>
        <w:t xml:space="preserve"> </w:t>
      </w:r>
      <w:r w:rsidRPr="008674D0">
        <w:rPr>
          <w:rFonts w:eastAsia="Times New Roman"/>
          <w:sz w:val="24"/>
          <w:szCs w:val="24"/>
        </w:rPr>
        <w:t>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8674D0" w:rsidRPr="008674D0" w:rsidRDefault="008674D0" w:rsidP="008674D0">
      <w:pPr>
        <w:spacing w:line="25" w:lineRule="exact"/>
        <w:rPr>
          <w:rFonts w:eastAsia="Times New Roman"/>
          <w:sz w:val="24"/>
          <w:szCs w:val="24"/>
        </w:rPr>
      </w:pPr>
    </w:p>
    <w:p w:rsidR="00B22C90" w:rsidRDefault="008674D0" w:rsidP="008674D0">
      <w:pPr>
        <w:numPr>
          <w:ilvl w:val="0"/>
          <w:numId w:val="5"/>
        </w:numPr>
        <w:tabs>
          <w:tab w:val="left" w:pos="164"/>
        </w:tabs>
        <w:spacing w:line="234" w:lineRule="auto"/>
        <w:ind w:left="707" w:right="20" w:hanging="707"/>
        <w:rPr>
          <w:rFonts w:eastAsia="Times New Roman"/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 xml:space="preserve">возможности освоения ребенком Программы на разных этапах ее реализации. </w:t>
      </w:r>
    </w:p>
    <w:p w:rsidR="008674D0" w:rsidRPr="008674D0" w:rsidRDefault="00B22C90" w:rsidP="00B22C90">
      <w:pPr>
        <w:tabs>
          <w:tab w:val="left" w:pos="1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8674D0" w:rsidRPr="008674D0">
        <w:rPr>
          <w:rFonts w:eastAsia="Times New Roman"/>
          <w:sz w:val="24"/>
          <w:szCs w:val="24"/>
        </w:rPr>
        <w:t>Программа включает три основных раздела: целевой, содержательный и</w:t>
      </w:r>
    </w:p>
    <w:p w:rsidR="008674D0" w:rsidRPr="008674D0" w:rsidRDefault="008674D0" w:rsidP="00B22C90">
      <w:pPr>
        <w:spacing w:line="234" w:lineRule="auto"/>
        <w:ind w:right="20"/>
        <w:jc w:val="both"/>
        <w:rPr>
          <w:sz w:val="24"/>
          <w:szCs w:val="24"/>
        </w:rPr>
      </w:pPr>
      <w:proofErr w:type="gramStart"/>
      <w:r w:rsidRPr="008674D0">
        <w:rPr>
          <w:rFonts w:eastAsia="Times New Roman"/>
          <w:sz w:val="24"/>
          <w:szCs w:val="24"/>
        </w:rPr>
        <w:t>организационный</w:t>
      </w:r>
      <w:proofErr w:type="gramEnd"/>
      <w:r w:rsidRPr="008674D0">
        <w:rPr>
          <w:rFonts w:eastAsia="Times New Roman"/>
          <w:sz w:val="24"/>
          <w:szCs w:val="24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8674D0" w:rsidRPr="008674D0" w:rsidRDefault="008674D0" w:rsidP="008674D0">
      <w:pPr>
        <w:spacing w:line="15" w:lineRule="exact"/>
        <w:rPr>
          <w:sz w:val="24"/>
          <w:szCs w:val="24"/>
        </w:rPr>
      </w:pPr>
    </w:p>
    <w:p w:rsidR="008674D0" w:rsidRPr="008674D0" w:rsidRDefault="008674D0" w:rsidP="008674D0">
      <w:pPr>
        <w:spacing w:line="236" w:lineRule="auto"/>
        <w:ind w:left="7" w:firstLine="706"/>
        <w:jc w:val="both"/>
        <w:rPr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>Целевой раздел включает в себя пояснительную записку, цель и задачи Программы, принципы и подходы Программы, значимые для реализации Программы характеристики и планируемые результаты освоения Программы.</w:t>
      </w:r>
    </w:p>
    <w:p w:rsidR="008674D0" w:rsidRPr="008674D0" w:rsidRDefault="008674D0" w:rsidP="008674D0">
      <w:pPr>
        <w:spacing w:line="15" w:lineRule="exact"/>
        <w:rPr>
          <w:sz w:val="24"/>
          <w:szCs w:val="24"/>
        </w:rPr>
      </w:pPr>
    </w:p>
    <w:p w:rsidR="008674D0" w:rsidRPr="008674D0" w:rsidRDefault="008674D0" w:rsidP="008674D0">
      <w:pPr>
        <w:spacing w:line="235" w:lineRule="auto"/>
        <w:ind w:left="7" w:firstLine="706"/>
        <w:jc w:val="both"/>
        <w:rPr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>Содержательный раздел представляет общее содержание, формы, способы, методы и средства реализации Программы, цели, задачи и принципы взаимодействия МАДОУ с родителями.</w:t>
      </w:r>
    </w:p>
    <w:p w:rsidR="008674D0" w:rsidRPr="008674D0" w:rsidRDefault="008674D0" w:rsidP="008674D0">
      <w:pPr>
        <w:spacing w:line="20" w:lineRule="exact"/>
        <w:rPr>
          <w:sz w:val="24"/>
          <w:szCs w:val="24"/>
        </w:rPr>
      </w:pPr>
    </w:p>
    <w:p w:rsidR="008674D0" w:rsidRPr="008674D0" w:rsidRDefault="008674D0" w:rsidP="008674D0">
      <w:pPr>
        <w:spacing w:line="238" w:lineRule="auto"/>
        <w:ind w:left="7" w:firstLine="706"/>
        <w:jc w:val="both"/>
        <w:rPr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учебный план,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674D0" w:rsidRPr="008674D0" w:rsidRDefault="008674D0" w:rsidP="008674D0">
      <w:pPr>
        <w:spacing w:line="17" w:lineRule="exact"/>
        <w:rPr>
          <w:sz w:val="24"/>
          <w:szCs w:val="24"/>
        </w:rPr>
      </w:pPr>
    </w:p>
    <w:p w:rsidR="008674D0" w:rsidRPr="008674D0" w:rsidRDefault="008674D0" w:rsidP="008674D0">
      <w:pPr>
        <w:spacing w:line="235" w:lineRule="auto"/>
        <w:ind w:left="87" w:firstLine="629"/>
        <w:jc w:val="both"/>
        <w:rPr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>Программа завершается Дополнительным разделом (краткая презентация), которая ориентирована на родителей (законных представителей) воспитанников и доступна для ознакомления.</w:t>
      </w:r>
    </w:p>
    <w:p w:rsidR="008674D0" w:rsidRPr="008674D0" w:rsidRDefault="008674D0" w:rsidP="008674D0">
      <w:pPr>
        <w:spacing w:line="19" w:lineRule="exact"/>
        <w:rPr>
          <w:sz w:val="24"/>
          <w:szCs w:val="24"/>
        </w:rPr>
      </w:pPr>
    </w:p>
    <w:p w:rsidR="008674D0" w:rsidRPr="008674D0" w:rsidRDefault="00613093" w:rsidP="008674D0">
      <w:pPr>
        <w:spacing w:line="236" w:lineRule="auto"/>
        <w:ind w:left="7" w:right="2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674D0" w:rsidRPr="008674D0">
        <w:rPr>
          <w:rFonts w:eastAsia="Times New Roman"/>
          <w:sz w:val="24"/>
          <w:szCs w:val="24"/>
        </w:rPr>
        <w:t>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8674D0" w:rsidRPr="008674D0" w:rsidRDefault="008674D0" w:rsidP="008674D0">
      <w:pPr>
        <w:spacing w:line="15" w:lineRule="exact"/>
        <w:rPr>
          <w:sz w:val="24"/>
          <w:szCs w:val="24"/>
        </w:rPr>
      </w:pPr>
    </w:p>
    <w:p w:rsidR="008674D0" w:rsidRPr="008674D0" w:rsidRDefault="00613093" w:rsidP="008674D0">
      <w:pPr>
        <w:numPr>
          <w:ilvl w:val="1"/>
          <w:numId w:val="6"/>
        </w:numPr>
        <w:tabs>
          <w:tab w:val="left" w:pos="1155"/>
        </w:tabs>
        <w:spacing w:line="234" w:lineRule="auto"/>
        <w:ind w:left="7" w:right="20"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674D0" w:rsidRPr="008674D0">
        <w:rPr>
          <w:rFonts w:eastAsia="Times New Roman"/>
          <w:sz w:val="24"/>
          <w:szCs w:val="24"/>
        </w:rPr>
        <w:t>ОУ осуществляется интеграция общественного и семейного воспитания детей дошкольного возраста.</w:t>
      </w:r>
    </w:p>
    <w:p w:rsidR="008674D0" w:rsidRPr="008674D0" w:rsidRDefault="008674D0" w:rsidP="008674D0">
      <w:pPr>
        <w:spacing w:line="15" w:lineRule="exact"/>
        <w:rPr>
          <w:rFonts w:eastAsia="Times New Roman"/>
          <w:sz w:val="24"/>
          <w:szCs w:val="24"/>
        </w:rPr>
      </w:pPr>
    </w:p>
    <w:p w:rsidR="008674D0" w:rsidRPr="008674D0" w:rsidRDefault="008674D0" w:rsidP="008674D0">
      <w:pPr>
        <w:spacing w:line="237" w:lineRule="auto"/>
        <w:ind w:left="7" w:firstLine="706"/>
        <w:jc w:val="both"/>
        <w:rPr>
          <w:rFonts w:eastAsia="Times New Roman"/>
          <w:sz w:val="24"/>
          <w:szCs w:val="24"/>
        </w:rPr>
      </w:pPr>
      <w:r w:rsidRPr="008674D0">
        <w:rPr>
          <w:rFonts w:eastAsia="Times New Roman"/>
          <w:sz w:val="24"/>
          <w:szCs w:val="24"/>
        </w:rPr>
        <w:t>Цель взаимодействия педагогов группы с семьями воспитанников - развивать педагогическую компетентность родителей, помогать семье, находить ответы на интересующие вопросы в воспитании детей, привлекать их к сотрудничеству в плане единых подходов в воспитании ребенка.</w:t>
      </w:r>
    </w:p>
    <w:p w:rsidR="008674D0" w:rsidRPr="008674D0" w:rsidRDefault="008674D0" w:rsidP="008674D0">
      <w:pPr>
        <w:spacing w:line="20" w:lineRule="exact"/>
        <w:rPr>
          <w:rFonts w:eastAsia="Times New Roman"/>
          <w:sz w:val="24"/>
          <w:szCs w:val="24"/>
        </w:rPr>
      </w:pPr>
    </w:p>
    <w:p w:rsidR="00B22C90" w:rsidRDefault="008674D0" w:rsidP="008674D0">
      <w:pPr>
        <w:spacing w:line="238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570738">
        <w:rPr>
          <w:rFonts w:eastAsia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семьями, на основе выявления потребностей и поддержки образовательных инициатив семьи. </w:t>
      </w:r>
    </w:p>
    <w:p w:rsidR="008674D0" w:rsidRPr="00570738" w:rsidRDefault="008674D0" w:rsidP="008674D0">
      <w:pPr>
        <w:spacing w:line="238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570738">
        <w:rPr>
          <w:rFonts w:eastAsia="Times New Roman"/>
          <w:sz w:val="24"/>
          <w:szCs w:val="24"/>
        </w:rPr>
        <w:t xml:space="preserve">Формы и активные методы сотрудничества с родителями: родительские собрания, консультации, совместные праздники, акции, конкурсы, анкетирование, проекты, совместные выставки, размещение информации в родительских уголках, на сайте </w:t>
      </w:r>
      <w:r w:rsidR="00B22C90">
        <w:rPr>
          <w:rFonts w:eastAsia="Times New Roman"/>
          <w:sz w:val="24"/>
          <w:szCs w:val="24"/>
        </w:rPr>
        <w:t xml:space="preserve"> </w:t>
      </w:r>
      <w:r w:rsidRPr="00570738">
        <w:rPr>
          <w:rFonts w:eastAsia="Times New Roman"/>
          <w:sz w:val="24"/>
          <w:szCs w:val="24"/>
        </w:rPr>
        <w:t>ОУ.</w:t>
      </w:r>
    </w:p>
    <w:p w:rsidR="00613093" w:rsidRDefault="00613093" w:rsidP="00613093">
      <w:pPr>
        <w:spacing w:line="233" w:lineRule="auto"/>
        <w:ind w:firstLine="711"/>
        <w:jc w:val="both"/>
        <w:rPr>
          <w:sz w:val="24"/>
          <w:szCs w:val="24"/>
        </w:rPr>
      </w:pPr>
      <w:r w:rsidRPr="00570738">
        <w:rPr>
          <w:sz w:val="24"/>
          <w:szCs w:val="24"/>
        </w:rPr>
        <w:t xml:space="preserve">Режим работы дошкольных групп представляет годовой цикл: </w:t>
      </w:r>
    </w:p>
    <w:p w:rsidR="00613093" w:rsidRDefault="00613093" w:rsidP="00613093">
      <w:pPr>
        <w:spacing w:line="233" w:lineRule="auto"/>
        <w:ind w:firstLine="711"/>
        <w:jc w:val="both"/>
        <w:rPr>
          <w:sz w:val="24"/>
          <w:szCs w:val="24"/>
        </w:rPr>
      </w:pPr>
      <w:r w:rsidRPr="00570738">
        <w:rPr>
          <w:sz w:val="24"/>
          <w:szCs w:val="24"/>
        </w:rPr>
        <w:t xml:space="preserve">с сентября по май – </w:t>
      </w:r>
      <w:proofErr w:type="gramStart"/>
      <w:r w:rsidRPr="00570738">
        <w:rPr>
          <w:sz w:val="24"/>
          <w:szCs w:val="24"/>
        </w:rPr>
        <w:t>воспитательно - образовательная</w:t>
      </w:r>
      <w:proofErr w:type="gramEnd"/>
      <w:r w:rsidRPr="00570738">
        <w:rPr>
          <w:sz w:val="24"/>
          <w:szCs w:val="24"/>
        </w:rPr>
        <w:t xml:space="preserve"> работа;</w:t>
      </w:r>
    </w:p>
    <w:p w:rsidR="00613093" w:rsidRPr="00570738" w:rsidRDefault="00613093" w:rsidP="00613093">
      <w:pPr>
        <w:spacing w:line="233" w:lineRule="auto"/>
        <w:ind w:firstLine="711"/>
        <w:jc w:val="both"/>
        <w:rPr>
          <w:sz w:val="24"/>
          <w:szCs w:val="24"/>
        </w:rPr>
      </w:pPr>
      <w:r w:rsidRPr="00570738">
        <w:rPr>
          <w:sz w:val="24"/>
          <w:szCs w:val="24"/>
        </w:rPr>
        <w:t xml:space="preserve"> с июня по август – летняя оздоровительная работа.</w:t>
      </w:r>
    </w:p>
    <w:p w:rsidR="00613093" w:rsidRPr="00570738" w:rsidRDefault="00613093" w:rsidP="00613093">
      <w:pPr>
        <w:spacing w:line="4" w:lineRule="exact"/>
        <w:rPr>
          <w:sz w:val="24"/>
          <w:szCs w:val="24"/>
        </w:rPr>
      </w:pPr>
    </w:p>
    <w:p w:rsidR="00613093" w:rsidRPr="00570738" w:rsidRDefault="00613093" w:rsidP="00613093">
      <w:pPr>
        <w:ind w:left="700"/>
        <w:rPr>
          <w:sz w:val="24"/>
          <w:szCs w:val="24"/>
        </w:rPr>
      </w:pPr>
      <w:r w:rsidRPr="00570738">
        <w:rPr>
          <w:sz w:val="24"/>
          <w:szCs w:val="24"/>
        </w:rPr>
        <w:t>Пятидневная рабочая неделя с 9 часовым пребыванием детей с 8.00 до 17.00 часов.</w:t>
      </w:r>
    </w:p>
    <w:p w:rsidR="00613093" w:rsidRDefault="00613093" w:rsidP="00613093">
      <w:pPr>
        <w:rPr>
          <w:sz w:val="24"/>
          <w:szCs w:val="24"/>
        </w:rPr>
      </w:pPr>
      <w:r w:rsidRPr="00570738">
        <w:rPr>
          <w:sz w:val="24"/>
          <w:szCs w:val="24"/>
        </w:rPr>
        <w:t>Выходные дни – суббота, воскресенье, праздничные дни</w:t>
      </w:r>
    </w:p>
    <w:p w:rsidR="00170F2D" w:rsidRDefault="00170F2D" w:rsidP="00170F2D"/>
    <w:p w:rsidR="008674D0" w:rsidRPr="00570738" w:rsidRDefault="008674D0" w:rsidP="008674D0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 w:rsidRPr="00570738">
        <w:rPr>
          <w:rFonts w:eastAsia="Times New Roman"/>
          <w:sz w:val="24"/>
          <w:szCs w:val="24"/>
        </w:rPr>
        <w:t xml:space="preserve">Рабочая программа может изменяться, дополняться в связи с изменениями, происходящими в </w:t>
      </w:r>
      <w:r w:rsidR="00B22C90">
        <w:rPr>
          <w:rFonts w:eastAsia="Times New Roman"/>
          <w:sz w:val="24"/>
          <w:szCs w:val="24"/>
        </w:rPr>
        <w:t xml:space="preserve"> </w:t>
      </w:r>
      <w:r w:rsidRPr="00570738">
        <w:rPr>
          <w:rFonts w:eastAsia="Times New Roman"/>
          <w:sz w:val="24"/>
          <w:szCs w:val="24"/>
        </w:rPr>
        <w:t>ОУ.</w:t>
      </w:r>
    </w:p>
    <w:sectPr w:rsidR="008674D0" w:rsidRPr="00570738" w:rsidSect="00BA234A">
      <w:pgSz w:w="11900" w:h="16838"/>
      <w:pgMar w:top="1141" w:right="844" w:bottom="1440" w:left="1133" w:header="0" w:footer="0" w:gutter="0"/>
      <w:cols w:space="708" w:equalWidth="0">
        <w:col w:w="99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5380E2E"/>
    <w:lvl w:ilvl="0" w:tplc="4EE06238">
      <w:start w:val="1"/>
      <w:numFmt w:val="bullet"/>
      <w:lvlText w:val="-"/>
      <w:lvlJc w:val="left"/>
    </w:lvl>
    <w:lvl w:ilvl="1" w:tplc="990CFC7C">
      <w:numFmt w:val="decimal"/>
      <w:lvlText w:val=""/>
      <w:lvlJc w:val="left"/>
    </w:lvl>
    <w:lvl w:ilvl="2" w:tplc="BCAEF3EC">
      <w:numFmt w:val="decimal"/>
      <w:lvlText w:val=""/>
      <w:lvlJc w:val="left"/>
    </w:lvl>
    <w:lvl w:ilvl="3" w:tplc="66CAE290">
      <w:numFmt w:val="decimal"/>
      <w:lvlText w:val=""/>
      <w:lvlJc w:val="left"/>
    </w:lvl>
    <w:lvl w:ilvl="4" w:tplc="44A6FC38">
      <w:numFmt w:val="decimal"/>
      <w:lvlText w:val=""/>
      <w:lvlJc w:val="left"/>
    </w:lvl>
    <w:lvl w:ilvl="5" w:tplc="8AC063AE">
      <w:numFmt w:val="decimal"/>
      <w:lvlText w:val=""/>
      <w:lvlJc w:val="left"/>
    </w:lvl>
    <w:lvl w:ilvl="6" w:tplc="95C055FC">
      <w:numFmt w:val="decimal"/>
      <w:lvlText w:val=""/>
      <w:lvlJc w:val="left"/>
    </w:lvl>
    <w:lvl w:ilvl="7" w:tplc="FE884536">
      <w:numFmt w:val="decimal"/>
      <w:lvlText w:val=""/>
      <w:lvlJc w:val="left"/>
    </w:lvl>
    <w:lvl w:ilvl="8" w:tplc="B7968BA6">
      <w:numFmt w:val="decimal"/>
      <w:lvlText w:val=""/>
      <w:lvlJc w:val="left"/>
    </w:lvl>
  </w:abstractNum>
  <w:abstractNum w:abstractNumId="1">
    <w:nsid w:val="00003D6C"/>
    <w:multiLevelType w:val="hybridMultilevel"/>
    <w:tmpl w:val="894A5FD2"/>
    <w:lvl w:ilvl="0" w:tplc="7CD43330">
      <w:start w:val="1"/>
      <w:numFmt w:val="bullet"/>
      <w:lvlText w:val="•"/>
      <w:lvlJc w:val="left"/>
    </w:lvl>
    <w:lvl w:ilvl="1" w:tplc="2AD0C3AE">
      <w:numFmt w:val="decimal"/>
      <w:lvlText w:val=""/>
      <w:lvlJc w:val="left"/>
    </w:lvl>
    <w:lvl w:ilvl="2" w:tplc="6A3E54C8">
      <w:numFmt w:val="decimal"/>
      <w:lvlText w:val=""/>
      <w:lvlJc w:val="left"/>
    </w:lvl>
    <w:lvl w:ilvl="3" w:tplc="DCA40A5E">
      <w:numFmt w:val="decimal"/>
      <w:lvlText w:val=""/>
      <w:lvlJc w:val="left"/>
    </w:lvl>
    <w:lvl w:ilvl="4" w:tplc="031C874C">
      <w:numFmt w:val="decimal"/>
      <w:lvlText w:val=""/>
      <w:lvlJc w:val="left"/>
    </w:lvl>
    <w:lvl w:ilvl="5" w:tplc="06821450">
      <w:numFmt w:val="decimal"/>
      <w:lvlText w:val=""/>
      <w:lvlJc w:val="left"/>
    </w:lvl>
    <w:lvl w:ilvl="6" w:tplc="9A2CF008">
      <w:numFmt w:val="decimal"/>
      <w:lvlText w:val=""/>
      <w:lvlJc w:val="left"/>
    </w:lvl>
    <w:lvl w:ilvl="7" w:tplc="10FE62C8">
      <w:numFmt w:val="decimal"/>
      <w:lvlText w:val=""/>
      <w:lvlJc w:val="left"/>
    </w:lvl>
    <w:lvl w:ilvl="8" w:tplc="F3941772">
      <w:numFmt w:val="decimal"/>
      <w:lvlText w:val=""/>
      <w:lvlJc w:val="left"/>
    </w:lvl>
  </w:abstractNum>
  <w:abstractNum w:abstractNumId="2">
    <w:nsid w:val="00006032"/>
    <w:multiLevelType w:val="hybridMultilevel"/>
    <w:tmpl w:val="1D743D5C"/>
    <w:lvl w:ilvl="0" w:tplc="7AFA5E1A">
      <w:start w:val="1"/>
      <w:numFmt w:val="bullet"/>
      <w:lvlText w:val="В"/>
      <w:lvlJc w:val="left"/>
    </w:lvl>
    <w:lvl w:ilvl="1" w:tplc="803CDC4C">
      <w:numFmt w:val="decimal"/>
      <w:lvlText w:val=""/>
      <w:lvlJc w:val="left"/>
    </w:lvl>
    <w:lvl w:ilvl="2" w:tplc="FDF67BE2">
      <w:numFmt w:val="decimal"/>
      <w:lvlText w:val=""/>
      <w:lvlJc w:val="left"/>
    </w:lvl>
    <w:lvl w:ilvl="3" w:tplc="2154023E">
      <w:numFmt w:val="decimal"/>
      <w:lvlText w:val=""/>
      <w:lvlJc w:val="left"/>
    </w:lvl>
    <w:lvl w:ilvl="4" w:tplc="649E99A0">
      <w:numFmt w:val="decimal"/>
      <w:lvlText w:val=""/>
      <w:lvlJc w:val="left"/>
    </w:lvl>
    <w:lvl w:ilvl="5" w:tplc="0C9E8682">
      <w:numFmt w:val="decimal"/>
      <w:lvlText w:val=""/>
      <w:lvlJc w:val="left"/>
    </w:lvl>
    <w:lvl w:ilvl="6" w:tplc="93B6555E">
      <w:numFmt w:val="decimal"/>
      <w:lvlText w:val=""/>
      <w:lvlJc w:val="left"/>
    </w:lvl>
    <w:lvl w:ilvl="7" w:tplc="79B0C4A0">
      <w:numFmt w:val="decimal"/>
      <w:lvlText w:val=""/>
      <w:lvlJc w:val="left"/>
    </w:lvl>
    <w:lvl w:ilvl="8" w:tplc="E50A5C00">
      <w:numFmt w:val="decimal"/>
      <w:lvlText w:val=""/>
      <w:lvlJc w:val="left"/>
    </w:lvl>
  </w:abstractNum>
  <w:abstractNum w:abstractNumId="3">
    <w:nsid w:val="0000638C"/>
    <w:multiLevelType w:val="hybridMultilevel"/>
    <w:tmpl w:val="7A56DA3A"/>
    <w:lvl w:ilvl="0" w:tplc="714E4FC8">
      <w:start w:val="1"/>
      <w:numFmt w:val="bullet"/>
      <w:lvlText w:val="В"/>
      <w:lvlJc w:val="left"/>
    </w:lvl>
    <w:lvl w:ilvl="1" w:tplc="FB46311A">
      <w:start w:val="1"/>
      <w:numFmt w:val="bullet"/>
      <w:lvlText w:val=""/>
      <w:lvlJc w:val="left"/>
    </w:lvl>
    <w:lvl w:ilvl="2" w:tplc="18164A1C">
      <w:numFmt w:val="decimal"/>
      <w:lvlText w:val=""/>
      <w:lvlJc w:val="left"/>
    </w:lvl>
    <w:lvl w:ilvl="3" w:tplc="9C6ED8BE">
      <w:numFmt w:val="decimal"/>
      <w:lvlText w:val=""/>
      <w:lvlJc w:val="left"/>
    </w:lvl>
    <w:lvl w:ilvl="4" w:tplc="9CFACE76">
      <w:numFmt w:val="decimal"/>
      <w:lvlText w:val=""/>
      <w:lvlJc w:val="left"/>
    </w:lvl>
    <w:lvl w:ilvl="5" w:tplc="20FA5DB0">
      <w:numFmt w:val="decimal"/>
      <w:lvlText w:val=""/>
      <w:lvlJc w:val="left"/>
    </w:lvl>
    <w:lvl w:ilvl="6" w:tplc="AECE9DFA">
      <w:numFmt w:val="decimal"/>
      <w:lvlText w:val=""/>
      <w:lvlJc w:val="left"/>
    </w:lvl>
    <w:lvl w:ilvl="7" w:tplc="12909B58">
      <w:numFmt w:val="decimal"/>
      <w:lvlText w:val=""/>
      <w:lvlJc w:val="left"/>
    </w:lvl>
    <w:lvl w:ilvl="8" w:tplc="F1A624F2">
      <w:numFmt w:val="decimal"/>
      <w:lvlText w:val=""/>
      <w:lvlJc w:val="left"/>
    </w:lvl>
  </w:abstractNum>
  <w:abstractNum w:abstractNumId="4">
    <w:nsid w:val="000072AE"/>
    <w:multiLevelType w:val="hybridMultilevel"/>
    <w:tmpl w:val="F5B27A12"/>
    <w:lvl w:ilvl="0" w:tplc="8E361830">
      <w:start w:val="1"/>
      <w:numFmt w:val="bullet"/>
      <w:lvlText w:val="и"/>
      <w:lvlJc w:val="left"/>
    </w:lvl>
    <w:lvl w:ilvl="1" w:tplc="693A6F90">
      <w:start w:val="1"/>
      <w:numFmt w:val="bullet"/>
      <w:lvlText w:val="В"/>
      <w:lvlJc w:val="left"/>
    </w:lvl>
    <w:lvl w:ilvl="2" w:tplc="6D22141C">
      <w:numFmt w:val="decimal"/>
      <w:lvlText w:val=""/>
      <w:lvlJc w:val="left"/>
    </w:lvl>
    <w:lvl w:ilvl="3" w:tplc="D69E1444">
      <w:numFmt w:val="decimal"/>
      <w:lvlText w:val=""/>
      <w:lvlJc w:val="left"/>
    </w:lvl>
    <w:lvl w:ilvl="4" w:tplc="EECE04AE">
      <w:numFmt w:val="decimal"/>
      <w:lvlText w:val=""/>
      <w:lvlJc w:val="left"/>
    </w:lvl>
    <w:lvl w:ilvl="5" w:tplc="D52A305E">
      <w:numFmt w:val="decimal"/>
      <w:lvlText w:val=""/>
      <w:lvlJc w:val="left"/>
    </w:lvl>
    <w:lvl w:ilvl="6" w:tplc="DA7EC366">
      <w:numFmt w:val="decimal"/>
      <w:lvlText w:val=""/>
      <w:lvlJc w:val="left"/>
    </w:lvl>
    <w:lvl w:ilvl="7" w:tplc="9D36892A">
      <w:numFmt w:val="decimal"/>
      <w:lvlText w:val=""/>
      <w:lvlJc w:val="left"/>
    </w:lvl>
    <w:lvl w:ilvl="8" w:tplc="709A2326">
      <w:numFmt w:val="decimal"/>
      <w:lvlText w:val=""/>
      <w:lvlJc w:val="left"/>
    </w:lvl>
  </w:abstractNum>
  <w:abstractNum w:abstractNumId="5">
    <w:nsid w:val="39041AFB"/>
    <w:multiLevelType w:val="hybridMultilevel"/>
    <w:tmpl w:val="65862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609"/>
    <w:rsid w:val="00170F2D"/>
    <w:rsid w:val="004A1004"/>
    <w:rsid w:val="00613093"/>
    <w:rsid w:val="008674D0"/>
    <w:rsid w:val="00B04088"/>
    <w:rsid w:val="00B22C90"/>
    <w:rsid w:val="00BB6609"/>
    <w:rsid w:val="00E8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09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B66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B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андреи</dc:creator>
  <cp:keywords/>
  <dc:description/>
  <cp:lastModifiedBy>Home</cp:lastModifiedBy>
  <cp:revision>3</cp:revision>
  <dcterms:created xsi:type="dcterms:W3CDTF">2022-02-09T07:05:00Z</dcterms:created>
  <dcterms:modified xsi:type="dcterms:W3CDTF">2022-02-09T11:39:00Z</dcterms:modified>
</cp:coreProperties>
</file>