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DD" w:rsidRPr="00B660DD" w:rsidRDefault="00B660DD" w:rsidP="00B660DD">
      <w:pPr>
        <w:widowControl w:val="0"/>
        <w:shd w:val="clear" w:color="auto" w:fill="FFFFFF"/>
        <w:tabs>
          <w:tab w:val="left" w:pos="479"/>
        </w:tabs>
        <w:suppressAutoHyphens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D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физике.</w:t>
      </w:r>
    </w:p>
    <w:p w:rsidR="00B660DD" w:rsidRDefault="00B660DD" w:rsidP="00B660DD">
      <w:pPr>
        <w:widowControl w:val="0"/>
        <w:shd w:val="clear" w:color="auto" w:fill="FFFFFF"/>
        <w:tabs>
          <w:tab w:val="left" w:pos="479"/>
        </w:tabs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физике для 10 – 11 класса (базовый уровень) </w:t>
      </w:r>
      <w:r>
        <w:rPr>
          <w:rFonts w:ascii="Times New Roman" w:hAnsi="Times New Roman" w:cs="Times New Roman"/>
          <w:sz w:val="24"/>
          <w:szCs w:val="24"/>
        </w:rPr>
        <w:t xml:space="preserve">(автор учебника Г.Я.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др.)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ставлена на основе: </w:t>
      </w:r>
    </w:p>
    <w:p w:rsidR="00B660DD" w:rsidRDefault="00B660DD" w:rsidP="00B660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autoSpaceDE w:val="0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Краснощёковская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№1»;</w:t>
      </w:r>
    </w:p>
    <w:p w:rsidR="00B660DD" w:rsidRDefault="00B660DD" w:rsidP="00B660DD">
      <w:pPr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А.В. Шаталиной «Физика. Рабочие программы. Предметная линия учебников серии «Классический курс». 10-11 классы: учебное пособие для общеобразовательных организаций, Просвещение, 2018г.</w:t>
      </w:r>
    </w:p>
    <w:p w:rsidR="00B660DD" w:rsidRDefault="00B660DD" w:rsidP="00B660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на 2021 – 2022 учебный год.</w:t>
      </w:r>
    </w:p>
    <w:p w:rsidR="00B660DD" w:rsidRDefault="00B660DD" w:rsidP="00B660DD">
      <w:pPr>
        <w:pStyle w:val="10"/>
        <w:numPr>
          <w:ilvl w:val="0"/>
          <w:numId w:val="2"/>
        </w:numPr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Учебного плана МБОУ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Краснощековская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СОШ №1» на 2021 – 2022 учебный год.</w:t>
      </w:r>
    </w:p>
    <w:p w:rsidR="00BB1699" w:rsidRPr="00C511EA" w:rsidRDefault="00B660DD" w:rsidP="00C511EA">
      <w:pPr>
        <w:pStyle w:val="1"/>
        <w:tabs>
          <w:tab w:val="left" w:pos="993"/>
        </w:tabs>
        <w:spacing w:line="276" w:lineRule="auto"/>
        <w:ind w:left="0" w:firstLine="709"/>
        <w:jc w:val="both"/>
        <w:rPr>
          <w:u w:val="single"/>
        </w:rPr>
      </w:pPr>
      <w:r>
        <w:rPr>
          <w:u w:val="single"/>
        </w:rPr>
        <w:t>Количество часов, отводимых на изучение учебного предмета на базовом уровне в 10 и 11 классах – 2 часа в неделю (136 часов  за 2 года), в  10 классе – 68 час</w:t>
      </w:r>
      <w:proofErr w:type="gramStart"/>
      <w:r>
        <w:rPr>
          <w:u w:val="single"/>
        </w:rPr>
        <w:t xml:space="preserve">., </w:t>
      </w:r>
      <w:proofErr w:type="gramEnd"/>
      <w:r>
        <w:rPr>
          <w:u w:val="single"/>
        </w:rPr>
        <w:t xml:space="preserve">11 класс – 68. </w:t>
      </w:r>
    </w:p>
    <w:p w:rsidR="00C511EA" w:rsidRPr="00C511EA" w:rsidRDefault="00C511EA" w:rsidP="00C511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11EA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по физике являются:</w:t>
      </w:r>
      <w:bookmarkStart w:id="0" w:name="_GoBack"/>
      <w:bookmarkEnd w:id="0"/>
      <w:r w:rsidRPr="00C511EA">
        <w:rPr>
          <w:rFonts w:ascii="Times New Roman" w:hAnsi="Times New Roman" w:cs="Times New Roman"/>
          <w:sz w:val="24"/>
          <w:szCs w:val="24"/>
        </w:rPr>
        <w:t xml:space="preserve">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 освоения курса физики; Предусматривается решение следующих задач: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 по физике;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соревнований, проектной и учебно-исследовательской деятельности;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работы; </w:t>
      </w:r>
      <w:r w:rsidRPr="00C511EA">
        <w:rPr>
          <w:rFonts w:ascii="Times New Roman" w:hAnsi="Times New Roman" w:cs="Times New Roman"/>
          <w:sz w:val="24"/>
          <w:szCs w:val="24"/>
        </w:rPr>
        <w:sym w:font="Symbol" w:char="F0B7"/>
      </w:r>
      <w:r w:rsidRPr="00C511EA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</w:t>
      </w:r>
    </w:p>
    <w:sectPr w:rsidR="00C511EA" w:rsidRPr="00C5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eastAsia="ru-RU"/>
      </w:rPr>
    </w:lvl>
  </w:abstractNum>
  <w:abstractNum w:abstractNumId="1">
    <w:nsid w:val="46B54841"/>
    <w:multiLevelType w:val="hybridMultilevel"/>
    <w:tmpl w:val="2EB2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9"/>
    <w:rsid w:val="00896429"/>
    <w:rsid w:val="00B660DD"/>
    <w:rsid w:val="00BB1699"/>
    <w:rsid w:val="00C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D"/>
    <w:pPr>
      <w:suppressAutoHyphens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660DD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B660DD"/>
    <w:pPr>
      <w:suppressAutoHyphens w:val="0"/>
      <w:spacing w:after="0" w:line="240" w:lineRule="auto"/>
      <w:ind w:left="720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D"/>
    <w:pPr>
      <w:suppressAutoHyphens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660DD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B660DD"/>
    <w:pPr>
      <w:suppressAutoHyphens w:val="0"/>
      <w:spacing w:after="0" w:line="240" w:lineRule="auto"/>
      <w:ind w:left="72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2021-09-19T09:04:00Z</dcterms:created>
  <dcterms:modified xsi:type="dcterms:W3CDTF">2021-09-19T09:17:00Z</dcterms:modified>
</cp:coreProperties>
</file>