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34" w:rsidRDefault="00AC3F34" w:rsidP="00AC3F34">
      <w:pPr>
        <w:suppressAutoHyphens/>
        <w:spacing w:after="0" w:line="240" w:lineRule="auto"/>
        <w:ind w:right="-1"/>
        <w:jc w:val="center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ru-RU"/>
        </w:rPr>
      </w:pPr>
      <w:r w:rsidRPr="00AC3F34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ru-RU"/>
        </w:rPr>
        <w:t>Аннотация к рабочей программе по русскому языку.</w:t>
      </w:r>
    </w:p>
    <w:p w:rsidR="00AC3F34" w:rsidRPr="00AC3F34" w:rsidRDefault="00AC3F34" w:rsidP="00AC3F34">
      <w:pPr>
        <w:suppressAutoHyphens/>
        <w:spacing w:after="0" w:line="240" w:lineRule="auto"/>
        <w:ind w:right="-1"/>
        <w:jc w:val="center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ru-RU"/>
        </w:rPr>
      </w:pPr>
    </w:p>
    <w:p w:rsidR="00AC3F34" w:rsidRPr="00AC3F34" w:rsidRDefault="00AC3F34" w:rsidP="00AC3F34">
      <w:pPr>
        <w:suppressAutoHyphens/>
        <w:spacing w:after="0" w:line="240" w:lineRule="auto"/>
        <w:ind w:right="-1" w:firstLine="708"/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</w:pPr>
      <w:r w:rsidRPr="00AC3F34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>Рабочая программа по русскому языку для 10  класса (авторы учебника Л.М.Рыбченкова, О.М. Александрова) составлена на основании основной образовательной  программы  среднего общего  образования  МБОУ «Краснощёковская СОШ №1» , авторской программы:</w:t>
      </w:r>
      <w:r w:rsidRPr="00AC3F34">
        <w:rPr>
          <w:rFonts w:ascii="Calibri" w:eastAsia="Droid Sans Fallback" w:hAnsi="Calibri" w:cs="Times New Roman"/>
          <w:b/>
          <w:color w:val="231F20"/>
          <w:spacing w:val="-3"/>
          <w:w w:val="110"/>
          <w:lang w:eastAsia="ru-RU"/>
        </w:rPr>
        <w:t xml:space="preserve"> </w:t>
      </w:r>
      <w:r w:rsidRPr="00AC3F34">
        <w:rPr>
          <w:rFonts w:ascii="Times New Roman" w:eastAsia="Droid Sans Fallback" w:hAnsi="Times New Roman" w:cs="Times New Roman"/>
          <w:b/>
          <w:color w:val="231F20"/>
          <w:spacing w:val="-3"/>
          <w:w w:val="110"/>
          <w:sz w:val="24"/>
          <w:szCs w:val="24"/>
          <w:lang w:eastAsia="ru-RU"/>
        </w:rPr>
        <w:t xml:space="preserve">Русский </w:t>
      </w:r>
      <w:r w:rsidRPr="00AC3F34">
        <w:rPr>
          <w:rFonts w:ascii="Times New Roman" w:eastAsia="Droid Sans Fallback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язык. Сборник примерных рабочих программ. 5—11 клас</w:t>
      </w:r>
      <w:r w:rsidRPr="00AC3F34">
        <w:rPr>
          <w:rFonts w:ascii="Times New Roman" w:eastAsia="Droid Sans Fallback" w:hAnsi="Times New Roman" w:cs="Times New Roman"/>
          <w:color w:val="231F20"/>
          <w:w w:val="110"/>
          <w:sz w:val="24"/>
          <w:szCs w:val="24"/>
          <w:lang w:eastAsia="ru-RU"/>
        </w:rPr>
        <w:t>сы.. Предметная линия учебников Л. М. Рыбченковой, О. М. Александровой и др.</w:t>
      </w:r>
      <w:r w:rsidRPr="00AC3F34">
        <w:rPr>
          <w:rFonts w:ascii="Times New Roman" w:eastAsia="Droid Sans Fallback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 w:rsidRPr="00AC3F34">
        <w:rPr>
          <w:rFonts w:ascii="Times New Roman" w:eastAsia="Droid Sans Fallback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10—11</w:t>
      </w:r>
      <w:r w:rsidRPr="00AC3F34">
        <w:rPr>
          <w:rFonts w:ascii="Times New Roman" w:eastAsia="Droid Sans Fallback" w:hAnsi="Times New Roman" w:cs="Times New Roman"/>
          <w:color w:val="231F20"/>
          <w:w w:val="110"/>
          <w:sz w:val="24"/>
          <w:szCs w:val="24"/>
          <w:lang w:eastAsia="ru-RU"/>
        </w:rPr>
        <w:t xml:space="preserve"> </w:t>
      </w:r>
      <w:r w:rsidRPr="00AC3F34">
        <w:rPr>
          <w:rFonts w:ascii="Times New Roman" w:eastAsia="Droid Sans Fallback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классы</w:t>
      </w:r>
      <w:r w:rsidRPr="00AC3F34">
        <w:rPr>
          <w:rFonts w:ascii="Times New Roman" w:eastAsia="Droid Sans Fallback" w:hAnsi="Times New Roman" w:cs="Times New Roman"/>
          <w:color w:val="231F20"/>
          <w:w w:val="110"/>
          <w:sz w:val="24"/>
          <w:szCs w:val="24"/>
          <w:lang w:eastAsia="ru-RU"/>
        </w:rPr>
        <w:t xml:space="preserve"> </w:t>
      </w:r>
      <w:r w:rsidRPr="00AC3F34">
        <w:rPr>
          <w:rFonts w:ascii="Times New Roman" w:eastAsia="Droid Sans Fallback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:</w:t>
      </w:r>
      <w:r w:rsidRPr="00AC3F34">
        <w:rPr>
          <w:rFonts w:ascii="Times New Roman" w:eastAsia="Droid Sans Fallback" w:hAnsi="Times New Roman" w:cs="Times New Roman"/>
          <w:color w:val="231F20"/>
          <w:w w:val="110"/>
          <w:sz w:val="24"/>
          <w:szCs w:val="24"/>
          <w:lang w:eastAsia="ru-RU"/>
        </w:rPr>
        <w:t xml:space="preserve"> </w:t>
      </w:r>
      <w:r w:rsidRPr="00AC3F34">
        <w:rPr>
          <w:rFonts w:ascii="Times New Roman" w:eastAsia="Droid Sans Fallback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учеб.</w:t>
      </w:r>
      <w:r w:rsidRPr="00AC3F34">
        <w:rPr>
          <w:rFonts w:ascii="Times New Roman" w:eastAsia="Droid Sans Fallback" w:hAnsi="Times New Roman" w:cs="Times New Roman"/>
          <w:color w:val="231F20"/>
          <w:spacing w:val="46"/>
          <w:w w:val="110"/>
          <w:sz w:val="24"/>
          <w:szCs w:val="24"/>
          <w:lang w:eastAsia="ru-RU"/>
        </w:rPr>
        <w:t xml:space="preserve"> </w:t>
      </w:r>
      <w:r w:rsidRPr="00AC3F34">
        <w:rPr>
          <w:rFonts w:ascii="Times New Roman" w:eastAsia="Droid Sans Fallback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пособие</w:t>
      </w:r>
      <w:r w:rsidRPr="00AC3F34">
        <w:rPr>
          <w:rFonts w:ascii="Times New Roman" w:eastAsia="Droid Sans Fallback" w:hAnsi="Times New Roman" w:cs="Times New Roman"/>
          <w:color w:val="231F20"/>
          <w:spacing w:val="46"/>
          <w:w w:val="110"/>
          <w:sz w:val="24"/>
          <w:szCs w:val="24"/>
          <w:lang w:eastAsia="ru-RU"/>
        </w:rPr>
        <w:t xml:space="preserve"> </w:t>
      </w:r>
      <w:r w:rsidRPr="00AC3F34">
        <w:rPr>
          <w:rFonts w:ascii="Times New Roman" w:eastAsia="Droid Sans Fallback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для</w:t>
      </w:r>
      <w:r w:rsidRPr="00AC3F34">
        <w:rPr>
          <w:rFonts w:ascii="Times New Roman" w:eastAsia="Droid Sans Fallback" w:hAnsi="Times New Roman" w:cs="Times New Roman"/>
          <w:color w:val="231F20"/>
          <w:spacing w:val="47"/>
          <w:w w:val="110"/>
          <w:sz w:val="24"/>
          <w:szCs w:val="24"/>
          <w:lang w:eastAsia="ru-RU"/>
        </w:rPr>
        <w:t xml:space="preserve"> </w:t>
      </w:r>
      <w:r w:rsidRPr="00AC3F34">
        <w:rPr>
          <w:rFonts w:ascii="Times New Roman" w:eastAsia="Droid Sans Fallback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общеобразоват.</w:t>
      </w:r>
      <w:r w:rsidRPr="00AC3F34">
        <w:rPr>
          <w:rFonts w:ascii="Times New Roman" w:eastAsia="Droid Sans Fallback" w:hAnsi="Times New Roman" w:cs="Times New Roman"/>
          <w:color w:val="231F20"/>
          <w:spacing w:val="46"/>
          <w:w w:val="110"/>
          <w:sz w:val="24"/>
          <w:szCs w:val="24"/>
          <w:lang w:eastAsia="ru-RU"/>
        </w:rPr>
        <w:t xml:space="preserve"> </w:t>
      </w:r>
      <w:r w:rsidRPr="00AC3F34">
        <w:rPr>
          <w:rFonts w:ascii="Times New Roman" w:eastAsia="Droid Sans Fallback" w:hAnsi="Times New Roman" w:cs="Times New Roman"/>
          <w:color w:val="231F20"/>
          <w:w w:val="110"/>
          <w:sz w:val="24"/>
          <w:szCs w:val="24"/>
          <w:lang w:eastAsia="ru-RU"/>
        </w:rPr>
        <w:t>организаций. М.</w:t>
      </w:r>
      <w:r w:rsidRPr="00AC3F34">
        <w:rPr>
          <w:rFonts w:ascii="Times New Roman" w:eastAsia="Droid Sans Fallback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 w:rsidRPr="00AC3F34">
        <w:rPr>
          <w:rFonts w:ascii="Times New Roman" w:eastAsia="Droid Sans Fallback" w:hAnsi="Times New Roman" w:cs="Times New Roman"/>
          <w:color w:val="231F20"/>
          <w:w w:val="110"/>
          <w:sz w:val="24"/>
          <w:szCs w:val="24"/>
          <w:lang w:eastAsia="ru-RU"/>
        </w:rPr>
        <w:t xml:space="preserve">:  Просвещение,  2021, </w:t>
      </w:r>
      <w:r w:rsidRPr="00AC3F34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 xml:space="preserve">в соответствии с годовым календарным учебным графиком  и учебным планом на 2021-2022 учебный год . </w:t>
      </w:r>
    </w:p>
    <w:p w:rsidR="00CF28A6" w:rsidRPr="00DB19A7" w:rsidRDefault="00AC3F34" w:rsidP="00DB19A7">
      <w:pPr>
        <w:suppressAutoHyphens/>
        <w:spacing w:after="0" w:line="240" w:lineRule="auto"/>
        <w:ind w:right="-1" w:firstLine="708"/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</w:pPr>
      <w:r w:rsidRPr="00AC3F34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 xml:space="preserve">Количество часов, отводимых на изучение учебного предмета,-1 час в неделю, всего 35 в год. </w:t>
      </w:r>
    </w:p>
    <w:p w:rsidR="00DB19A7" w:rsidRPr="00DB19A7" w:rsidRDefault="00DB19A7" w:rsidP="00DB19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19A7">
        <w:rPr>
          <w:rFonts w:ascii="Times New Roman" w:hAnsi="Times New Roman" w:cs="Times New Roman"/>
          <w:sz w:val="24"/>
          <w:szCs w:val="24"/>
        </w:rPr>
        <w:t>Основные задачи курса русского языка в старших классах по данной программе сводятся к следующему: закрепить и углубить знания, развить умения учащихся по фонетике и графике, лексике и фразеологии, грамматике и правописанию; совершенствовать орфографическую и пунктуационную грамотность учащихся; закрепить и расширить знания учащихся о тексте, совершенствуя в то же время навыки конструирования текстов; дать общие сведения о языке; 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 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 способствовать развитию речи и мышлени</w:t>
      </w:r>
      <w:r>
        <w:rPr>
          <w:rFonts w:ascii="Times New Roman" w:hAnsi="Times New Roman" w:cs="Times New Roman"/>
          <w:sz w:val="24"/>
          <w:szCs w:val="24"/>
        </w:rPr>
        <w:t>е.</w:t>
      </w:r>
      <w:bookmarkStart w:id="0" w:name="_GoBack"/>
      <w:bookmarkEnd w:id="0"/>
    </w:p>
    <w:sectPr w:rsidR="00DB19A7" w:rsidRPr="00DB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59"/>
    <w:rsid w:val="00AC3F34"/>
    <w:rsid w:val="00CF28A6"/>
    <w:rsid w:val="00D95459"/>
    <w:rsid w:val="00D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1315</Characters>
  <Application>Microsoft Office Word</Application>
  <DocSecurity>0</DocSecurity>
  <Lines>10</Lines>
  <Paragraphs>3</Paragraphs>
  <ScaleCrop>false</ScaleCrop>
  <Company>diakov.net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2021-09-19T08:11:00Z</dcterms:created>
  <dcterms:modified xsi:type="dcterms:W3CDTF">2021-09-19T10:42:00Z</dcterms:modified>
</cp:coreProperties>
</file>